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BCBF" w14:textId="50640330" w:rsidR="00123211" w:rsidRPr="00123211" w:rsidRDefault="00123211" w:rsidP="00123211"/>
    <w:p w14:paraId="22157422" w14:textId="66B61DBD" w:rsidR="00123211" w:rsidRDefault="00123211" w:rsidP="00123211">
      <w:pPr>
        <w:jc w:val="center"/>
        <w:rPr>
          <w:b/>
          <w:bCs/>
        </w:rPr>
      </w:pPr>
      <w:r w:rsidRPr="00123211">
        <w:rPr>
          <w:b/>
          <w:bCs/>
        </w:rPr>
        <w:t>Wymagania edukacyjne dla ucznia kończącego klasę trzecią</w:t>
      </w:r>
    </w:p>
    <w:p w14:paraId="7B97AAFC" w14:textId="77777777" w:rsidR="00123211" w:rsidRPr="00123211" w:rsidRDefault="00123211" w:rsidP="00123211">
      <w:pPr>
        <w:jc w:val="center"/>
      </w:pPr>
    </w:p>
    <w:p w14:paraId="2C14FBBE" w14:textId="77777777" w:rsidR="00123211" w:rsidRPr="00123211" w:rsidRDefault="00123211" w:rsidP="00123211">
      <w:pPr>
        <w:ind w:firstLine="360"/>
      </w:pPr>
      <w:r w:rsidRPr="00123211">
        <w:rPr>
          <w:b/>
          <w:bCs/>
        </w:rPr>
        <w:t xml:space="preserve">EDUKACJA POLONISTYCZNA </w:t>
      </w:r>
    </w:p>
    <w:p w14:paraId="3C0A7520" w14:textId="77777777" w:rsidR="00123211" w:rsidRPr="00123211" w:rsidRDefault="00123211" w:rsidP="00123211">
      <w:pPr>
        <w:ind w:left="360"/>
      </w:pPr>
      <w:r w:rsidRPr="00123211">
        <w:t xml:space="preserve">Uczeń - </w:t>
      </w:r>
    </w:p>
    <w:p w14:paraId="783C22F0" w14:textId="5B4E8916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wypowiada się w różnych formach, potrafi ułożyć kilkuzdaniową wypowiedź na dany temat, </w:t>
      </w:r>
    </w:p>
    <w:p w14:paraId="36155AFB" w14:textId="39B84F25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dba o umiejętny dobór właściwych form komunikowania się w różnych sytuacjach społecznych; </w:t>
      </w:r>
    </w:p>
    <w:p w14:paraId="6C502A85" w14:textId="7F85A291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uczestniczy w rozmowach: prezentuje własne zdanie, potrafi je uzasadnić; </w:t>
      </w:r>
    </w:p>
    <w:p w14:paraId="5A7C1A44" w14:textId="46473DF7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nadaje tytuły ilustracjom do omawianych tekstów; </w:t>
      </w:r>
    </w:p>
    <w:p w14:paraId="6608768C" w14:textId="2DA0EE38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omawia i opowiada historyjki obrazkowe, analizuje postępowanie bohaterów i potrafi je ocenić; </w:t>
      </w:r>
    </w:p>
    <w:p w14:paraId="6DB8BC83" w14:textId="4BEB397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samodzielnie opowiada przeczytane i wysłuchane teksty; </w:t>
      </w:r>
    </w:p>
    <w:p w14:paraId="6324DDC1" w14:textId="351DA1CA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odtwarza teksty z pamięci z odpowiednią intonacją i uwzględnieniem zasad interpunkcji; </w:t>
      </w:r>
    </w:p>
    <w:p w14:paraId="185C322C" w14:textId="146E5D64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uważnie słucha wypowiedzi innych i potrafi wykorzystać przekazane informacje; </w:t>
      </w:r>
    </w:p>
    <w:p w14:paraId="23FD7B88" w14:textId="77B271F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wykonuje złożone polecenia wypowiedziane przez nauczyciela i kolegów; </w:t>
      </w:r>
    </w:p>
    <w:p w14:paraId="4E78D710" w14:textId="529CA8D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pisze czytelnie, kształtnie i płynnie; przepisuje zdania złożone i dłuższe teksty, poprawnie rozmieszcza tekst na stronie; </w:t>
      </w:r>
    </w:p>
    <w:p w14:paraId="0CDF65AB" w14:textId="6D4AFF8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poprawnie pisze ze słuchu i z pamięci; </w:t>
      </w:r>
    </w:p>
    <w:p w14:paraId="714C1754" w14:textId="68DE58EA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samodzielnie, poprawnie układa i zapisuje życzenia, zaproszenia, listy, opisy, krótkie opowiadania, wypowiedzi na dowolny temat; </w:t>
      </w:r>
    </w:p>
    <w:p w14:paraId="0F27D2ED" w14:textId="4340326D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dba o estetykę i poprawność graficzną pisma; </w:t>
      </w:r>
    </w:p>
    <w:p w14:paraId="05D386AC" w14:textId="4C75932A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samodzielnie wykonuje pisemne zadania domowe; </w:t>
      </w:r>
    </w:p>
    <w:p w14:paraId="1EE22D48" w14:textId="4EA1C6FD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samodzielnie, wyraziście i zachowaniem ekspresji czytać nowy tekst; </w:t>
      </w:r>
    </w:p>
    <w:p w14:paraId="65EFF0DB" w14:textId="6F50FB4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odnajduje w tekście informacje oraz fragmenty na określone tematy i wyciąga wnioski; </w:t>
      </w:r>
    </w:p>
    <w:p w14:paraId="40F7E942" w14:textId="7FE154E7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rozpoznaje w tekście literackie formy użytkowe: notatka do kroniki, list; </w:t>
      </w:r>
    </w:p>
    <w:p w14:paraId="01BC71CE" w14:textId="79960A0A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analizuje przeczytane utwory i układa dalszy ciąg wydarzeń; </w:t>
      </w:r>
    </w:p>
    <w:p w14:paraId="3566A3BC" w14:textId="48F691EE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czyta lektury wskazane przez nauczyciela; </w:t>
      </w:r>
    </w:p>
    <w:p w14:paraId="3DA42A1B" w14:textId="32C3F3D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różne formy literackie; </w:t>
      </w:r>
    </w:p>
    <w:p w14:paraId="5DF0313D" w14:textId="6594CAB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rozpoznaje i tworzy samodzielnie wszystkie rodzaje zdań; </w:t>
      </w:r>
    </w:p>
    <w:p w14:paraId="19842675" w14:textId="7C4C1068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dokonuje przekształceń zdań;  </w:t>
      </w:r>
    </w:p>
    <w:p w14:paraId="7DC405B5" w14:textId="61042CB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rozpoznaje części mowy: rzeczownik, czasownik, przymiotnik, przysłówek; </w:t>
      </w:r>
    </w:p>
    <w:p w14:paraId="641BDB3A" w14:textId="5FF9805D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dobiera słownictwo do podanego tematu; </w:t>
      </w:r>
    </w:p>
    <w:p w14:paraId="1BB61E42" w14:textId="7BC7F48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dba o poprawność ortograficzną i interpunkcyjną podczas pisania ze słuchu oraz tekstów pisanych samodzielnie. </w:t>
      </w:r>
    </w:p>
    <w:p w14:paraId="34B389D1" w14:textId="77777777" w:rsidR="00123211" w:rsidRPr="00123211" w:rsidRDefault="00123211" w:rsidP="00123211"/>
    <w:p w14:paraId="66BAE779" w14:textId="77777777" w:rsidR="00123211" w:rsidRPr="00123211" w:rsidRDefault="00123211" w:rsidP="00123211">
      <w:pPr>
        <w:ind w:firstLine="360"/>
      </w:pPr>
      <w:r w:rsidRPr="00123211">
        <w:rPr>
          <w:b/>
          <w:bCs/>
        </w:rPr>
        <w:t xml:space="preserve">EDUKACJA MATEMATYCZNA </w:t>
      </w:r>
    </w:p>
    <w:p w14:paraId="2B4EF0EA" w14:textId="77777777" w:rsidR="00123211" w:rsidRPr="00123211" w:rsidRDefault="00123211" w:rsidP="00123211">
      <w:pPr>
        <w:ind w:left="360"/>
      </w:pPr>
      <w:r w:rsidRPr="00123211">
        <w:t xml:space="preserve">Uczeń - </w:t>
      </w:r>
    </w:p>
    <w:p w14:paraId="0E7D0053" w14:textId="0F4F329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odczytuje i zapisuje liczby od zera do tysiąca; </w:t>
      </w:r>
    </w:p>
    <w:p w14:paraId="6C823648" w14:textId="63B8000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porównuje liczby w zakresie 1000; </w:t>
      </w:r>
    </w:p>
    <w:p w14:paraId="5A6968F5" w14:textId="0D91037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wskazuje liczby parzyste i nieparzyste; </w:t>
      </w:r>
    </w:p>
    <w:p w14:paraId="18EC6223" w14:textId="529DCCB1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rozumie porządkowy aspekt liczby; </w:t>
      </w:r>
    </w:p>
    <w:p w14:paraId="3F7D981B" w14:textId="61D0C65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dodaje i odejmuje liczby w zakresie 100 z przekroczeniem progu; </w:t>
      </w:r>
    </w:p>
    <w:p w14:paraId="504110E9" w14:textId="224902A1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lastRenderedPageBreak/>
        <w:t xml:space="preserve">wie, że dodawanie i odejmowanie to działania odwrotne; </w:t>
      </w:r>
    </w:p>
    <w:p w14:paraId="6B3290F6" w14:textId="3FDC00F4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stosuje przemienność dodawania; </w:t>
      </w:r>
    </w:p>
    <w:p w14:paraId="0DF010CD" w14:textId="607C8E8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mnoży i dzieli liczby w zakresie 100; </w:t>
      </w:r>
    </w:p>
    <w:p w14:paraId="4DC13D72" w14:textId="714BF4F1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wie, że mnożenie i dzielenie to działania odwrotne; </w:t>
      </w:r>
    </w:p>
    <w:p w14:paraId="095F285E" w14:textId="55D74BB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stosuje przemienność mnożenia; </w:t>
      </w:r>
    </w:p>
    <w:p w14:paraId="229C4B7B" w14:textId="6D3AC99D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rozwiązuje zadania z treścią; </w:t>
      </w:r>
    </w:p>
    <w:p w14:paraId="61088366" w14:textId="00291D9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układa pytania do treści zadań; </w:t>
      </w:r>
    </w:p>
    <w:p w14:paraId="1EA5D878" w14:textId="33C6E03E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wskazuje i poprawia błędy w treści zadań; </w:t>
      </w:r>
    </w:p>
    <w:p w14:paraId="5B6E2319" w14:textId="55CD17EA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rozwiązuje zadania na porównywanie różnicowe; </w:t>
      </w:r>
    </w:p>
    <w:p w14:paraId="2B455611" w14:textId="09816570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oblicza obwody figur geometrycznych; </w:t>
      </w:r>
    </w:p>
    <w:p w14:paraId="1E0397CE" w14:textId="2FE72416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mierzy i rysuje odcinki, porównuje ich długość (cm, mm); </w:t>
      </w:r>
    </w:p>
    <w:p w14:paraId="0AE37435" w14:textId="6EC92966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waży przedmioty (g, dag, kg); </w:t>
      </w:r>
    </w:p>
    <w:p w14:paraId="52EDDBD6" w14:textId="3D35AE0D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wykonuje obliczenia dotyczące wagi i pojemności; </w:t>
      </w:r>
    </w:p>
    <w:p w14:paraId="0A177EA2" w14:textId="24FE792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rozpoznaje nominały monet i banknotów; </w:t>
      </w:r>
    </w:p>
    <w:p w14:paraId="4261B0D1" w14:textId="48996329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odczytuje i zaznacza godziny na zegarze; </w:t>
      </w:r>
    </w:p>
    <w:p w14:paraId="38C922F5" w14:textId="5CF2EE5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czyta i zapisuje daty, stosuje cyfry rzymskie; </w:t>
      </w:r>
    </w:p>
    <w:p w14:paraId="174EF376" w14:textId="77777777" w:rsidR="00123211" w:rsidRPr="00123211" w:rsidRDefault="00123211" w:rsidP="00123211"/>
    <w:p w14:paraId="4ADEC345" w14:textId="77777777" w:rsidR="00123211" w:rsidRPr="00123211" w:rsidRDefault="00123211" w:rsidP="00123211">
      <w:pPr>
        <w:ind w:firstLine="360"/>
      </w:pPr>
      <w:r w:rsidRPr="00123211">
        <w:rPr>
          <w:b/>
          <w:bCs/>
        </w:rPr>
        <w:t xml:space="preserve">EDUKACJA PRZYRODNICZA </w:t>
      </w:r>
    </w:p>
    <w:p w14:paraId="5EF5F9E4" w14:textId="77777777" w:rsidR="00123211" w:rsidRPr="00123211" w:rsidRDefault="00123211" w:rsidP="00123211">
      <w:pPr>
        <w:ind w:left="360"/>
      </w:pPr>
      <w:r w:rsidRPr="00123211">
        <w:t xml:space="preserve">Uczeń - </w:t>
      </w:r>
    </w:p>
    <w:p w14:paraId="1D809924" w14:textId="1DE7A50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opisać sposoby odżywiania się zwierząt; </w:t>
      </w:r>
    </w:p>
    <w:p w14:paraId="697FB079" w14:textId="4359CFE7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wie na czym polega praca: sadownika, rolnika, ogrodnika, pszczelarza; </w:t>
      </w:r>
    </w:p>
    <w:p w14:paraId="6BA5F117" w14:textId="4AB7E0C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rozumie komunikaty pogodowe; </w:t>
      </w:r>
    </w:p>
    <w:p w14:paraId="581EFAB0" w14:textId="05EE8A4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wie, jakie spotyka się zagrożenia wynikające z działalności człowieka (palenie śmieci, wypalanie łąk, kłusownictwo, hałas); </w:t>
      </w:r>
    </w:p>
    <w:p w14:paraId="37840B2E" w14:textId="3C17045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rozumie na czym polegają zagrożenia ze strony przyrody: huragan, burza, lawina, śnieżyca – wie jak należy zachować się w takich sytuacjach; </w:t>
      </w:r>
    </w:p>
    <w:p w14:paraId="5FADA3FF" w14:textId="5D9D3B2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rozróżnia krajobrazy Polski; </w:t>
      </w:r>
    </w:p>
    <w:p w14:paraId="237967FF" w14:textId="67989A4C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charakterystyczne cechy pór roku; </w:t>
      </w:r>
    </w:p>
    <w:p w14:paraId="03976CDE" w14:textId="7501037A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nazwy pór roku, miesięcy , dni tygodnia; </w:t>
      </w:r>
    </w:p>
    <w:p w14:paraId="63384235" w14:textId="73C32E57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omówić znaczenie lasu dla człowieka; </w:t>
      </w:r>
    </w:p>
    <w:p w14:paraId="0050E8FD" w14:textId="1BDF4B68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opisuje życie w ekosystemach pól i zbiorników wodnych; </w:t>
      </w:r>
    </w:p>
    <w:p w14:paraId="3B06DD72" w14:textId="65DB7E7D" w:rsidR="00123211" w:rsidRDefault="00123211" w:rsidP="00123211">
      <w:pPr>
        <w:pStyle w:val="Akapitzlist"/>
        <w:numPr>
          <w:ilvl w:val="0"/>
          <w:numId w:val="1"/>
        </w:numPr>
      </w:pPr>
      <w:r w:rsidRPr="00123211">
        <w:t>wie jaki jest wpływ przyrody nieożywionej ( glina, węgiel, sól) na życie ludzi, zwierząt, roślin</w:t>
      </w:r>
      <w:r>
        <w:t>;</w:t>
      </w:r>
    </w:p>
    <w:p w14:paraId="57A0946C" w14:textId="4CBDBA93" w:rsidR="00D83830" w:rsidRDefault="00D83830" w:rsidP="00D83830">
      <w:pPr>
        <w:pStyle w:val="Akapitzlist"/>
        <w:numPr>
          <w:ilvl w:val="0"/>
          <w:numId w:val="1"/>
        </w:numPr>
        <w:spacing w:line="256" w:lineRule="auto"/>
      </w:pPr>
      <w:r>
        <w:t>zna numery telefonów alarmowych;</w:t>
      </w:r>
    </w:p>
    <w:p w14:paraId="2FC3F87F" w14:textId="2EB0BB36" w:rsidR="00123211" w:rsidRPr="00123211" w:rsidRDefault="00123211" w:rsidP="00123211">
      <w:pPr>
        <w:pStyle w:val="Akapitzlist"/>
        <w:numPr>
          <w:ilvl w:val="0"/>
          <w:numId w:val="1"/>
        </w:numPr>
      </w:pPr>
      <w:r>
        <w:t>potrafi reagować i współpracować z pomocą medyczną w sytuacjach zagrożenia zdrowia i życia.</w:t>
      </w:r>
    </w:p>
    <w:p w14:paraId="116A265A" w14:textId="77777777" w:rsidR="00123211" w:rsidRPr="00123211" w:rsidRDefault="00123211" w:rsidP="00123211"/>
    <w:p w14:paraId="304DF495" w14:textId="77777777" w:rsidR="00123211" w:rsidRPr="00123211" w:rsidRDefault="00123211" w:rsidP="00123211">
      <w:pPr>
        <w:ind w:firstLine="360"/>
      </w:pPr>
      <w:r w:rsidRPr="00123211">
        <w:rPr>
          <w:b/>
          <w:bCs/>
        </w:rPr>
        <w:t xml:space="preserve">EDUKACJA SPOŁECZNA </w:t>
      </w:r>
    </w:p>
    <w:p w14:paraId="39ACC036" w14:textId="77777777" w:rsidR="00123211" w:rsidRPr="00123211" w:rsidRDefault="00123211" w:rsidP="00123211">
      <w:pPr>
        <w:ind w:left="360"/>
      </w:pPr>
      <w:r w:rsidRPr="00123211">
        <w:t xml:space="preserve">Uczeń - </w:t>
      </w:r>
    </w:p>
    <w:p w14:paraId="3356A76B" w14:textId="33875E1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aktywnie uczestniczy w życiu szkoły, zna jej tradycje, wie co to jest sztandar szkoły, uczestniczy w uroczystościach szkolnych; </w:t>
      </w:r>
    </w:p>
    <w:p w14:paraId="1E617882" w14:textId="2CF73609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szanuje symbole narodowe, zna ważne wydarzenia historyczne, potrafi wymienić nazwiska wybitnych Polaków oraz ich osiągnięcia; </w:t>
      </w:r>
    </w:p>
    <w:p w14:paraId="1C58D564" w14:textId="2292959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wskazać na mapie ważne miasta i miejsca; </w:t>
      </w:r>
    </w:p>
    <w:p w14:paraId="16FF1FB8" w14:textId="295A3790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swoją miejscowość. </w:t>
      </w:r>
    </w:p>
    <w:p w14:paraId="547086C5" w14:textId="77777777" w:rsidR="00123211" w:rsidRPr="00123211" w:rsidRDefault="00123211" w:rsidP="00123211"/>
    <w:p w14:paraId="7BEF24DB" w14:textId="77777777" w:rsidR="00123211" w:rsidRPr="00123211" w:rsidRDefault="00123211" w:rsidP="00123211">
      <w:pPr>
        <w:ind w:firstLine="360"/>
      </w:pPr>
      <w:r w:rsidRPr="00123211">
        <w:rPr>
          <w:b/>
          <w:bCs/>
        </w:rPr>
        <w:t xml:space="preserve">EDUKACJA PLASTYCZNO – TECHNICZNA </w:t>
      </w:r>
    </w:p>
    <w:p w14:paraId="2065D7FA" w14:textId="77777777" w:rsidR="00123211" w:rsidRPr="00123211" w:rsidRDefault="00123211" w:rsidP="00123211">
      <w:pPr>
        <w:ind w:left="360"/>
      </w:pPr>
      <w:r w:rsidRPr="00123211">
        <w:t xml:space="preserve">Uczeń - </w:t>
      </w:r>
    </w:p>
    <w:p w14:paraId="7E1B5361" w14:textId="3687F20E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wykonuje prace plastyczne na określony temat, z wyobraźni, na podstawie przeżyć, doświadczeń, obserwacji, treści utworów literackich, teatralnych, muzycznych itd., </w:t>
      </w:r>
    </w:p>
    <w:p w14:paraId="795AADF7" w14:textId="639DE585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posługuje się plamą jako środkiem wypowiedzi plastycznej, </w:t>
      </w:r>
    </w:p>
    <w:p w14:paraId="26D0D524" w14:textId="784D9E59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barwy podstawowe i pochodne, </w:t>
      </w:r>
    </w:p>
    <w:p w14:paraId="348D9C06" w14:textId="7CFFF446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tworzy różne kombinacje kolorów; wie, jak łączyć barwy, by otrzymać dużą gamę kolorów, </w:t>
      </w:r>
    </w:p>
    <w:p w14:paraId="37A752C5" w14:textId="1816AD0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doborem barw przedstawia nastrój swojej pracy plastycznej, </w:t>
      </w:r>
    </w:p>
    <w:p w14:paraId="2DDDFE6E" w14:textId="296F2907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nazywa faktury materiałów wykorzystywanych w swoich pracach, </w:t>
      </w:r>
    </w:p>
    <w:p w14:paraId="38768E2A" w14:textId="535EAFA5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zagospodarowuje całą kartkę papieru, </w:t>
      </w:r>
    </w:p>
    <w:p w14:paraId="3738B0AF" w14:textId="0AA0F62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zachowuje proporcje postaci, przedmiotów, obiektów, </w:t>
      </w:r>
    </w:p>
    <w:p w14:paraId="47EC69B3" w14:textId="2A24BBC0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przedstawić środkami plastycznymi ciekawy układ kompozycyjny, </w:t>
      </w:r>
    </w:p>
    <w:p w14:paraId="539FDEE7" w14:textId="58347F5C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rozumie pojęcia: scenka rodzajowa, autoportret i sztuka nowoczesna; </w:t>
      </w:r>
    </w:p>
    <w:p w14:paraId="37372CD2" w14:textId="094FB751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dyscypliny sztuki: fotografię, film, przekazy medialne, rzemiosło artystyczne; </w:t>
      </w:r>
    </w:p>
    <w:p w14:paraId="5ABF3327" w14:textId="0BDFD7E9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stworzyć przedmioty charakterystyczne dla sztuki ludowej: pisanki, palmy, wycinanki; </w:t>
      </w:r>
    </w:p>
    <w:p w14:paraId="741A4837" w14:textId="2D5FDCBA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różne środki transportu i zasady korzystania. </w:t>
      </w:r>
    </w:p>
    <w:p w14:paraId="2F515926" w14:textId="77777777" w:rsidR="00123211" w:rsidRPr="00123211" w:rsidRDefault="00123211" w:rsidP="00123211"/>
    <w:p w14:paraId="5ED5C152" w14:textId="77777777" w:rsidR="00123211" w:rsidRPr="00123211" w:rsidRDefault="00123211" w:rsidP="00123211">
      <w:pPr>
        <w:ind w:firstLine="360"/>
      </w:pPr>
      <w:r w:rsidRPr="00123211">
        <w:rPr>
          <w:b/>
          <w:bCs/>
        </w:rPr>
        <w:t xml:space="preserve">EDUKACJA MUZYCZNA </w:t>
      </w:r>
    </w:p>
    <w:p w14:paraId="496661AC" w14:textId="77777777" w:rsidR="00123211" w:rsidRPr="00123211" w:rsidRDefault="00123211" w:rsidP="00123211">
      <w:pPr>
        <w:ind w:left="360"/>
      </w:pPr>
      <w:r w:rsidRPr="00123211">
        <w:t xml:space="preserve">Uczeń - </w:t>
      </w:r>
    </w:p>
    <w:p w14:paraId="77BDD920" w14:textId="339A2909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aktywnie słucha muzyki; </w:t>
      </w:r>
    </w:p>
    <w:p w14:paraId="493F9211" w14:textId="3F6A3D5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i potrafi zaśpiewać różne piosenki, zna melodię i słowa </w:t>
      </w:r>
      <w:r w:rsidRPr="00123211">
        <w:rPr>
          <w:i/>
          <w:iCs/>
        </w:rPr>
        <w:t>Mazurka Dąbrowskiego</w:t>
      </w:r>
      <w:r w:rsidRPr="00123211">
        <w:t xml:space="preserve">; </w:t>
      </w:r>
    </w:p>
    <w:p w14:paraId="26D37051" w14:textId="61780718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tańczy podstawowe kroki Trojaka i Krakowiaka; </w:t>
      </w:r>
    </w:p>
    <w:p w14:paraId="18889A9C" w14:textId="6E683C5E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tworzy proste ilustracje dźwiękowe do tekstów i obrazów oraz improwizacje ruchowe do muzyki, </w:t>
      </w:r>
    </w:p>
    <w:p w14:paraId="4BA01B94" w14:textId="7CE0D0C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improwizuje głosem i na instrumentach według ustalonych zasad, </w:t>
      </w:r>
    </w:p>
    <w:p w14:paraId="584ECC7D" w14:textId="497D0E1E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wykonuje proste utwory, interpretuje je zgodnie z ich rodzajem i funkcją. </w:t>
      </w:r>
    </w:p>
    <w:p w14:paraId="6207BB70" w14:textId="2523C91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reaguje na zmianę metrum, tempa i dynamiki; </w:t>
      </w:r>
    </w:p>
    <w:p w14:paraId="5DAEA455" w14:textId="03DA912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rozpoznaje i odróżnia głosy wokalne: sopran, bas; </w:t>
      </w:r>
    </w:p>
    <w:p w14:paraId="0FE33942" w14:textId="174FDB18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zapis nutowy; </w:t>
      </w:r>
    </w:p>
    <w:p w14:paraId="1B184D6E" w14:textId="2F77E58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zapisać i zaśpiewać gamę. </w:t>
      </w:r>
    </w:p>
    <w:p w14:paraId="0E5F2E22" w14:textId="77777777" w:rsidR="00123211" w:rsidRPr="00123211" w:rsidRDefault="00123211" w:rsidP="00123211"/>
    <w:p w14:paraId="74799887" w14:textId="77777777" w:rsidR="00123211" w:rsidRPr="00123211" w:rsidRDefault="00123211" w:rsidP="00123211">
      <w:pPr>
        <w:ind w:firstLine="360"/>
      </w:pPr>
      <w:r w:rsidRPr="00123211">
        <w:rPr>
          <w:b/>
          <w:bCs/>
        </w:rPr>
        <w:t xml:space="preserve">WYCHOWANIE FIZYCZNE </w:t>
      </w:r>
    </w:p>
    <w:p w14:paraId="77DD6C80" w14:textId="77777777" w:rsidR="00123211" w:rsidRPr="00123211" w:rsidRDefault="00123211" w:rsidP="00123211">
      <w:pPr>
        <w:ind w:left="360"/>
      </w:pPr>
      <w:r w:rsidRPr="00123211">
        <w:t xml:space="preserve">Uczeń - </w:t>
      </w:r>
    </w:p>
    <w:p w14:paraId="04985547" w14:textId="1448F29C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rozumie i prawidłowo wykonuje ustawienie w rozsypce, w szeregu, w dwuszeregu, w rzędzie, w dwurzędzie, na obwodzie koła, </w:t>
      </w:r>
    </w:p>
    <w:p w14:paraId="630C321F" w14:textId="4B10605D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maszerować w parach i rzędem, </w:t>
      </w:r>
    </w:p>
    <w:p w14:paraId="6B8D05C5" w14:textId="24C51C35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prawidłowo powtórzyć ćwiczenia kształtujące bez przyborów, </w:t>
      </w:r>
    </w:p>
    <w:p w14:paraId="1C234A8F" w14:textId="2838014E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 ćwiczeniach z przyborami wykorzystuje przybory typowe i nietypowe zgodnie z ich przeznaczeniem, </w:t>
      </w:r>
    </w:p>
    <w:p w14:paraId="10F00A52" w14:textId="25CABAD2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ćwiczenia wspierające kształtowanie nawyku prawidłowej postawy ciała, </w:t>
      </w:r>
    </w:p>
    <w:p w14:paraId="63C8B25F" w14:textId="04F5F9C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przestrzega zasady przyjmowania prawidłowej postawy ciała podczas ćwiczeń, zabawy i pracy, </w:t>
      </w:r>
    </w:p>
    <w:p w14:paraId="256FC466" w14:textId="69F79C0C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lastRenderedPageBreak/>
        <w:t xml:space="preserve">potrafi rzucić piłką lekarską; </w:t>
      </w:r>
    </w:p>
    <w:p w14:paraId="4BCE4762" w14:textId="24CC808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podbija piłkę stopą i kolanem; </w:t>
      </w:r>
    </w:p>
    <w:p w14:paraId="43955BA2" w14:textId="4EBA1678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oburącz odbija piłkę sposobem górnym; </w:t>
      </w:r>
    </w:p>
    <w:p w14:paraId="53E9384E" w14:textId="0C540C9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realizuje marszobiegi; </w:t>
      </w:r>
    </w:p>
    <w:p w14:paraId="3521FC1A" w14:textId="61477D39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pokonuje tory przeszkód, </w:t>
      </w:r>
    </w:p>
    <w:p w14:paraId="73D13D45" w14:textId="7B1A01DB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dba o bezpieczeństwo w czasie zajęć ruchowych; </w:t>
      </w:r>
    </w:p>
    <w:p w14:paraId="3D287960" w14:textId="1144123F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przestrzega zasad sportowej rywalizacji. </w:t>
      </w:r>
    </w:p>
    <w:p w14:paraId="54C534B6" w14:textId="77777777" w:rsidR="00123211" w:rsidRPr="00123211" w:rsidRDefault="00123211" w:rsidP="00123211"/>
    <w:p w14:paraId="2C8405FB" w14:textId="77777777" w:rsidR="00123211" w:rsidRPr="00123211" w:rsidRDefault="00123211" w:rsidP="00123211">
      <w:pPr>
        <w:ind w:firstLine="360"/>
      </w:pPr>
      <w:r w:rsidRPr="00123211">
        <w:rPr>
          <w:b/>
          <w:bCs/>
        </w:rPr>
        <w:t xml:space="preserve">ZAJĘCIA KOMPUTEROWE </w:t>
      </w:r>
    </w:p>
    <w:p w14:paraId="5FE63C2F" w14:textId="77777777" w:rsidR="00123211" w:rsidRPr="00123211" w:rsidRDefault="00123211" w:rsidP="00123211">
      <w:pPr>
        <w:ind w:left="360"/>
      </w:pPr>
      <w:r w:rsidRPr="00123211">
        <w:t xml:space="preserve">Uczeń - </w:t>
      </w:r>
    </w:p>
    <w:p w14:paraId="1E9FB44A" w14:textId="0909EE8C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biegle posługuje się klawiaturą; </w:t>
      </w:r>
    </w:p>
    <w:p w14:paraId="6FD42CDB" w14:textId="6468ADF5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korzystać z edytora tekstu, założyć folder i zapisać swoją pracę; </w:t>
      </w:r>
    </w:p>
    <w:p w14:paraId="39C9D3AE" w14:textId="7B6CF233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poprawnie nazywa główne elementy zestawu komputerowego; </w:t>
      </w:r>
    </w:p>
    <w:p w14:paraId="0ECA9973" w14:textId="646B6349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posługuje się wybranymi programami i grami edukacyjnymi, rozwijając swoje zainteresowania; </w:t>
      </w:r>
    </w:p>
    <w:p w14:paraId="0D6D7F16" w14:textId="06D5B28C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wykonuje rysunki za pomocą wybranego edytora grafiki, np. z gotowych figur; </w:t>
      </w:r>
    </w:p>
    <w:p w14:paraId="3CB12C36" w14:textId="023FDAB9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potrafi w miarę potrze korzystać z Internetu jako źródła informacji; </w:t>
      </w:r>
    </w:p>
    <w:p w14:paraId="73F9D673" w14:textId="0ACE0B11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zna zagrożenia wynikające z korzystania z komputera, internetu; </w:t>
      </w:r>
    </w:p>
    <w:p w14:paraId="52A4FAE1" w14:textId="1A4B0436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ma świadomość niebezpieczeństw wynikających z anonimowości kontaktów i podawania swojego adresu, </w:t>
      </w:r>
    </w:p>
    <w:p w14:paraId="1E396261" w14:textId="3EE95C14" w:rsidR="00123211" w:rsidRPr="00123211" w:rsidRDefault="00123211" w:rsidP="00123211">
      <w:pPr>
        <w:pStyle w:val="Akapitzlist"/>
        <w:numPr>
          <w:ilvl w:val="0"/>
          <w:numId w:val="1"/>
        </w:numPr>
      </w:pPr>
      <w:r w:rsidRPr="00123211">
        <w:t xml:space="preserve">stosuje się do ograniczeń dotyczących korzystania z komputera, internetu; </w:t>
      </w:r>
    </w:p>
    <w:p w14:paraId="30B1636C" w14:textId="1413B093" w:rsidR="00591D95" w:rsidRDefault="00591D95" w:rsidP="00123211">
      <w:pPr>
        <w:pStyle w:val="Akapitzlist"/>
      </w:pPr>
    </w:p>
    <w:sectPr w:rsidR="00591D95" w:rsidSect="001232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059F"/>
    <w:multiLevelType w:val="hybridMultilevel"/>
    <w:tmpl w:val="C37CF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7884"/>
    <w:multiLevelType w:val="hybridMultilevel"/>
    <w:tmpl w:val="4CDE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E27B2"/>
    <w:multiLevelType w:val="hybridMultilevel"/>
    <w:tmpl w:val="2A96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6340">
    <w:abstractNumId w:val="1"/>
  </w:num>
  <w:num w:numId="2" w16cid:durableId="1329670693">
    <w:abstractNumId w:val="0"/>
  </w:num>
  <w:num w:numId="3" w16cid:durableId="17830685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11"/>
    <w:rsid w:val="00123211"/>
    <w:rsid w:val="00591D95"/>
    <w:rsid w:val="00A94570"/>
    <w:rsid w:val="00C821A5"/>
    <w:rsid w:val="00D83830"/>
    <w:rsid w:val="00EC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C6DF"/>
  <w15:chartTrackingRefBased/>
  <w15:docId w15:val="{1EEC0C74-A3A9-4543-811E-B0DE314B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1002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Kochańczyk</dc:creator>
  <cp:keywords/>
  <dc:description/>
  <cp:lastModifiedBy>Robert Kochańczyk</cp:lastModifiedBy>
  <cp:revision>2</cp:revision>
  <dcterms:created xsi:type="dcterms:W3CDTF">2024-09-15T13:29:00Z</dcterms:created>
  <dcterms:modified xsi:type="dcterms:W3CDTF">2024-09-15T14:11:00Z</dcterms:modified>
</cp:coreProperties>
</file>